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              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ab/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0131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23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судебного района города окружного значения Сургута Ханты-Мансийского автоном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Бордунов М.Б.</w:t>
      </w:r>
      <w:r>
        <w:rPr>
          <w:rFonts w:ascii="Times New Roman" w:eastAsia="Times New Roman" w:hAnsi="Times New Roman" w:cs="Times New Roman"/>
          <w:sz w:val="28"/>
          <w:szCs w:val="28"/>
        </w:rPr>
        <w:t>, находящийся по адресу: ХМАО-Югра, г. Сур</w:t>
      </w:r>
      <w:r>
        <w:rPr>
          <w:rFonts w:ascii="Times New Roman" w:eastAsia="Times New Roman" w:hAnsi="Times New Roman" w:cs="Times New Roman"/>
          <w:sz w:val="28"/>
          <w:szCs w:val="28"/>
        </w:rPr>
        <w:t>гут, ул. Гагарина, д.9, каб. 30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Досаевой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административное дело о совершении административного право</w:t>
      </w:r>
      <w:r>
        <w:rPr>
          <w:rFonts w:ascii="Times New Roman" w:eastAsia="Times New Roman" w:hAnsi="Times New Roman" w:cs="Times New Roman"/>
          <w:sz w:val="28"/>
          <w:szCs w:val="28"/>
        </w:rPr>
        <w:t>нарушения, предусмотренного ч.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Ксении Валерьевны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3rplc-9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right="22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Style w:val="cat-UserDefinedgrp-24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установленный срок не отбыл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обязательных работ сроком </w:t>
      </w:r>
      <w:r>
        <w:rPr>
          <w:rFonts w:ascii="Times New Roman" w:eastAsia="Times New Roman" w:hAnsi="Times New Roman" w:cs="Times New Roman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5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К.В.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в совершении правонарушения признала, ходатайств не заявляла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</w:t>
      </w:r>
      <w:r>
        <w:rPr>
          <w:rFonts w:ascii="Times New Roman" w:eastAsia="Times New Roman" w:hAnsi="Times New Roman" w:cs="Times New Roman"/>
          <w:sz w:val="28"/>
          <w:szCs w:val="28"/>
        </w:rPr>
        <w:t>виновности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КоАП РФ, представлены следующие документы: протокол об административном правонарушении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23.01.2026</w:t>
      </w:r>
      <w:r>
        <w:rPr>
          <w:rFonts w:ascii="Times New Roman" w:eastAsia="Times New Roman" w:hAnsi="Times New Roman" w:cs="Times New Roman"/>
          <w:sz w:val="28"/>
          <w:szCs w:val="28"/>
        </w:rPr>
        <w:t>; копия постановления по делу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18.01.2024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вступившее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29.01.2024;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о возбуждении исполнительного производства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06.11.2024</w:t>
      </w:r>
      <w:r>
        <w:rPr>
          <w:rFonts w:ascii="Times New Roman" w:eastAsia="Times New Roman" w:hAnsi="Times New Roman" w:cs="Times New Roman"/>
          <w:sz w:val="28"/>
          <w:szCs w:val="28"/>
        </w:rPr>
        <w:t>; памятк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лицу, которому назначено административное наказание в виде обязательных работ, </w:t>
      </w:r>
      <w:r>
        <w:rPr>
          <w:rFonts w:ascii="Times New Roman" w:eastAsia="Times New Roman" w:hAnsi="Times New Roman" w:cs="Times New Roman"/>
          <w:sz w:val="28"/>
          <w:szCs w:val="28"/>
        </w:rPr>
        <w:t>полученная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23.09.2025</w:t>
      </w:r>
      <w:r>
        <w:rPr>
          <w:rFonts w:ascii="Times New Roman" w:eastAsia="Times New Roman" w:hAnsi="Times New Roman" w:cs="Times New Roman"/>
          <w:sz w:val="28"/>
          <w:szCs w:val="28"/>
        </w:rPr>
        <w:t>; копи</w:t>
      </w:r>
      <w:r>
        <w:rPr>
          <w:rFonts w:ascii="Times New Roman" w:eastAsia="Times New Roman" w:hAnsi="Times New Roman" w:cs="Times New Roman"/>
          <w:sz w:val="28"/>
          <w:szCs w:val="28"/>
        </w:rPr>
        <w:t>я анкеты;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копия постановления о направлении лица, которому назначено наказание в виде обязательных работ, к месту отбытия наказания от 23.09.2025; предупреждение об ответственности за уклонение от исполнения наказания, которое было получено </w:t>
      </w:r>
      <w:r>
        <w:rPr>
          <w:rFonts w:ascii="Times New Roman" w:eastAsia="Times New Roman" w:hAnsi="Times New Roman" w:cs="Times New Roman"/>
          <w:sz w:val="28"/>
          <w:szCs w:val="28"/>
        </w:rPr>
        <w:t>Досаевой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К.В. 23.09.2025; копия объяснений </w:t>
      </w:r>
      <w:r>
        <w:rPr>
          <w:rFonts w:ascii="Times New Roman" w:eastAsia="Times New Roman" w:hAnsi="Times New Roman" w:cs="Times New Roman"/>
          <w:sz w:val="28"/>
          <w:szCs w:val="28"/>
        </w:rPr>
        <w:t>Досаевой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К.В.; копия приказа о приеме на работу; </w:t>
      </w:r>
      <w:r>
        <w:rPr>
          <w:rStyle w:val="cat-UserDefinedgrp-26rplc-31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Частью 3 ст. 32.13 КоАП РФ, установлено, что лицо, которому назначено административное наказание в виде обязательных работ, привлекается к отбыванию обязательных работ не позднее десяти дней со дня возбуждения судебным приставом-исполнителем исполнительного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12 ст. 32.13 КоАП РФ в случае уклонения лица, которому назначено административное наказание в виде обязательных работ, от отбывания обязательных работ, выразившегося в неоднократном отказе от выполнения работ, и (или)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обязательных работ, отбывает обязательные работы, судебный пристав-исполнитель составляет протокол об административном правонарушении, предусмотренном частью 4 статьи 20.25 настоящего Кодекса.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Оценив, вышеприведенные, доказательства в их совокупности, суд с учетом обстоятельств дела, считает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Досаевой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полностью доказанной.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Досаевой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 4 ст. 20.25 КоАП РФ – уклонение от отбывания обязательных работ.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бстоятельств, </w:t>
      </w:r>
      <w:r>
        <w:rPr>
          <w:rFonts w:ascii="Times New Roman" w:eastAsia="Times New Roman" w:hAnsi="Times New Roman" w:cs="Times New Roman"/>
          <w:sz w:val="28"/>
          <w:szCs w:val="28"/>
        </w:rPr>
        <w:t>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предусмотренных ст. 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предусмотренным ст. 4.3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отношение к содеянному.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основан</w:t>
      </w:r>
      <w:r>
        <w:rPr>
          <w:rFonts w:ascii="Times New Roman" w:eastAsia="Times New Roman" w:hAnsi="Times New Roman" w:cs="Times New Roman"/>
          <w:sz w:val="28"/>
          <w:szCs w:val="28"/>
        </w:rPr>
        <w:t>ии изложенного и руководствуясь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29.9-29.11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Досаеву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Ксению Валерьевну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КоАП РФ и назначить наказание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виде административного ареста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5 (пять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сут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ареста исчислять с момента вынесения постановления, то есть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23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>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января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6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0131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>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3rplc-9">
    <w:name w:val="cat-UserDefined grp-23 rplc-9"/>
    <w:basedOn w:val="DefaultParagraphFont"/>
  </w:style>
  <w:style w:type="character" w:customStyle="1" w:styleId="cat-UserDefinedgrp-24rplc-15">
    <w:name w:val="cat-UserDefined grp-24 rplc-15"/>
    <w:basedOn w:val="DefaultParagraphFont"/>
  </w:style>
  <w:style w:type="character" w:customStyle="1" w:styleId="cat-UserDefinedgrp-25rplc-17">
    <w:name w:val="cat-UserDefined grp-25 rplc-17"/>
    <w:basedOn w:val="DefaultParagraphFont"/>
  </w:style>
  <w:style w:type="character" w:customStyle="1" w:styleId="cat-UserDefinedgrp-26rplc-31">
    <w:name w:val="cat-UserDefined grp-26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